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14B" w:rsidRDefault="003D214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D214B" w:rsidRDefault="003D214B">
      <w:pPr>
        <w:pStyle w:val="ConsPlusNormal"/>
        <w:jc w:val="both"/>
        <w:outlineLvl w:val="0"/>
      </w:pPr>
    </w:p>
    <w:p w:rsidR="003D214B" w:rsidRDefault="003D214B">
      <w:pPr>
        <w:pStyle w:val="ConsPlusTitle"/>
        <w:jc w:val="center"/>
        <w:outlineLvl w:val="0"/>
      </w:pPr>
      <w:r>
        <w:t>АДМИНИСТРАЦИЯ ГОРОДА ПЕРМИ</w:t>
      </w:r>
    </w:p>
    <w:p w:rsidR="003D214B" w:rsidRDefault="003D214B">
      <w:pPr>
        <w:pStyle w:val="ConsPlusTitle"/>
        <w:jc w:val="both"/>
      </w:pPr>
    </w:p>
    <w:p w:rsidR="003D214B" w:rsidRDefault="003D214B">
      <w:pPr>
        <w:pStyle w:val="ConsPlusTitle"/>
        <w:jc w:val="center"/>
      </w:pPr>
      <w:r>
        <w:t>ПОСТАНОВЛЕНИЕ</w:t>
      </w:r>
    </w:p>
    <w:p w:rsidR="003D214B" w:rsidRDefault="003D214B">
      <w:pPr>
        <w:pStyle w:val="ConsPlusTitle"/>
        <w:jc w:val="center"/>
      </w:pPr>
      <w:r>
        <w:t>от 18 октября 2023 г. N 1084</w:t>
      </w:r>
    </w:p>
    <w:p w:rsidR="003D214B" w:rsidRDefault="003D214B">
      <w:pPr>
        <w:pStyle w:val="ConsPlusTitle"/>
        <w:jc w:val="both"/>
      </w:pPr>
    </w:p>
    <w:p w:rsidR="003D214B" w:rsidRDefault="003D214B">
      <w:pPr>
        <w:pStyle w:val="ConsPlusTitle"/>
        <w:jc w:val="center"/>
      </w:pPr>
      <w:r>
        <w:t>О ВНЕСЕНИИ ИЗМЕНЕНИЙ В МУНИЦИПАЛЬНУЮ ПРОГРАММУ "ОБЩЕСТВЕННОЕ</w:t>
      </w:r>
    </w:p>
    <w:p w:rsidR="003D214B" w:rsidRDefault="003D214B">
      <w:pPr>
        <w:pStyle w:val="ConsPlusTitle"/>
        <w:jc w:val="center"/>
      </w:pPr>
      <w:r>
        <w:t>СОГЛАСИЕ", УТВЕРЖДЕННУЮ ПОСТАНОВЛЕНИЕМ АДМИНИСТРАЦИИ</w:t>
      </w:r>
    </w:p>
    <w:p w:rsidR="003D214B" w:rsidRDefault="003D214B">
      <w:pPr>
        <w:pStyle w:val="ConsPlusTitle"/>
        <w:jc w:val="center"/>
      </w:pPr>
      <w:r>
        <w:t>ГОРОДА ПЕРМИ ОТ 18.10.2021 N 887</w:t>
      </w:r>
    </w:p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6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"Общественное согласие", утвержденную постановлением администрации города Перми от 18 октября 2021 г. N 887 (в ред. от 29.12.2021 N 1265, от 26.01.2022 N 41, от 22.03.2022 N 197, от 08.04.2022 N 258, от 17.05.2022 N 367, от 13.07.2022 N 597, от 16.09.2022 N 812, от 18.10.2022 N 959, от 17.11.2022 N 1163, от 22.12.2022 N 1339, от 03.02.2023 N 74, от 31.03.2023 N 255, от 25.04.2023 N 337, от 12.07.2023 N 593, от 07.09.2023 N 813).</w:t>
      </w:r>
    </w:p>
    <w:p w:rsidR="003D214B" w:rsidRDefault="003D214B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D214B" w:rsidRDefault="003D214B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D214B" w:rsidRDefault="003D214B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3D214B" w:rsidRDefault="003D214B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Трошкова С.В.</w:t>
      </w:r>
    </w:p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jc w:val="right"/>
      </w:pPr>
      <w:r>
        <w:t>Глава города Перми</w:t>
      </w:r>
    </w:p>
    <w:p w:rsidR="003D214B" w:rsidRDefault="003D214B">
      <w:pPr>
        <w:pStyle w:val="ConsPlusNormal"/>
        <w:jc w:val="right"/>
      </w:pPr>
      <w:r>
        <w:t>Э.О.СОСНИН</w:t>
      </w:r>
    </w:p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jc w:val="right"/>
        <w:outlineLvl w:val="0"/>
      </w:pPr>
      <w:r>
        <w:t>УТВЕРЖДЕНЫ</w:t>
      </w:r>
    </w:p>
    <w:p w:rsidR="003D214B" w:rsidRDefault="003D214B">
      <w:pPr>
        <w:pStyle w:val="ConsPlusNormal"/>
        <w:jc w:val="right"/>
      </w:pPr>
      <w:r>
        <w:t>постановлением</w:t>
      </w:r>
    </w:p>
    <w:p w:rsidR="003D214B" w:rsidRDefault="003D214B">
      <w:pPr>
        <w:pStyle w:val="ConsPlusNormal"/>
        <w:jc w:val="right"/>
      </w:pPr>
      <w:r>
        <w:t>администрации города Перми</w:t>
      </w:r>
    </w:p>
    <w:p w:rsidR="003D214B" w:rsidRDefault="003D214B">
      <w:pPr>
        <w:pStyle w:val="ConsPlusNormal"/>
        <w:jc w:val="right"/>
      </w:pPr>
      <w:r>
        <w:t>от 18.10.2023 N 1084</w:t>
      </w:r>
    </w:p>
    <w:p w:rsidR="003D214B" w:rsidRDefault="003D214B">
      <w:pPr>
        <w:pStyle w:val="ConsPlusNormal"/>
        <w:jc w:val="both"/>
      </w:pPr>
    </w:p>
    <w:p w:rsidR="003D214B" w:rsidRDefault="003D214B">
      <w:pPr>
        <w:pStyle w:val="ConsPlusTitle"/>
        <w:jc w:val="center"/>
      </w:pPr>
      <w:bookmarkStart w:id="0" w:name="P30"/>
      <w:bookmarkEnd w:id="0"/>
      <w:r>
        <w:t>ИЗМЕНЕНИЯ</w:t>
      </w:r>
    </w:p>
    <w:p w:rsidR="003D214B" w:rsidRDefault="003D214B">
      <w:pPr>
        <w:pStyle w:val="ConsPlusTitle"/>
        <w:jc w:val="center"/>
      </w:pPr>
      <w:r>
        <w:t>В МУНИЦИПАЛЬНУЮ ПРОГРАММУ "ОБЩЕСТВЕННОЕ СОГЛАСИЕ",</w:t>
      </w:r>
    </w:p>
    <w:p w:rsidR="003D214B" w:rsidRDefault="003D214B">
      <w:pPr>
        <w:pStyle w:val="ConsPlusTitle"/>
        <w:jc w:val="center"/>
      </w:pPr>
      <w:r>
        <w:lastRenderedPageBreak/>
        <w:t>УТВЕРЖДЕННУЮ ПОСТАНОВЛЕНИЕМ АДМИНИСТРАЦИИ ГОРОДА ПЕРМИ</w:t>
      </w:r>
    </w:p>
    <w:p w:rsidR="003D214B" w:rsidRDefault="003D214B">
      <w:pPr>
        <w:pStyle w:val="ConsPlusTitle"/>
        <w:jc w:val="center"/>
      </w:pPr>
      <w:r>
        <w:t>ОТ 18 ОКТЯБРЯ 2021 Г. N 887</w:t>
      </w:r>
    </w:p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 xml:space="preserve">1. В </w:t>
      </w:r>
      <w:hyperlink r:id="rId8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3D214B" w:rsidRDefault="003D214B">
      <w:pPr>
        <w:pStyle w:val="ConsPlusNormal"/>
        <w:spacing w:before="220"/>
        <w:ind w:firstLine="540"/>
        <w:jc w:val="both"/>
      </w:pPr>
      <w:r>
        <w:t xml:space="preserve">1.1. </w:t>
      </w:r>
      <w:hyperlink r:id="rId9">
        <w:r>
          <w:rPr>
            <w:color w:val="0000FF"/>
          </w:rPr>
          <w:t>строку 2</w:t>
        </w:r>
      </w:hyperlink>
      <w:r>
        <w:t xml:space="preserve">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324"/>
        <w:gridCol w:w="6350"/>
      </w:tblGrid>
      <w:tr w:rsidR="003D214B"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3D214B" w:rsidRDefault="003D214B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350" w:type="dxa"/>
            <w:tcBorders>
              <w:top w:val="single" w:sz="4" w:space="0" w:color="auto"/>
              <w:bottom w:val="single" w:sz="4" w:space="0" w:color="auto"/>
            </w:tcBorders>
          </w:tcPr>
          <w:p w:rsidR="003D214B" w:rsidRDefault="003D214B">
            <w:pPr>
              <w:pStyle w:val="ConsPlusNormal"/>
            </w:pPr>
            <w:r>
              <w:t>Трошков С.В., исполняющий обязанности заместителя главы администрации города Перми</w:t>
            </w:r>
          </w:p>
        </w:tc>
      </w:tr>
    </w:tbl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 xml:space="preserve">1.2. </w:t>
      </w:r>
      <w:hyperlink r:id="rId10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324"/>
        <w:gridCol w:w="1264"/>
        <w:gridCol w:w="1264"/>
        <w:gridCol w:w="1264"/>
        <w:gridCol w:w="1264"/>
        <w:gridCol w:w="1264"/>
      </w:tblGrid>
      <w:tr w:rsidR="003D214B">
        <w:tc>
          <w:tcPr>
            <w:tcW w:w="397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2022 год</w:t>
            </w:r>
          </w:p>
          <w:p w:rsidR="003D214B" w:rsidRDefault="003D214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2023 год</w:t>
            </w:r>
          </w:p>
          <w:p w:rsidR="003D214B" w:rsidRDefault="003D214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2024 год</w:t>
            </w:r>
          </w:p>
          <w:p w:rsidR="003D214B" w:rsidRDefault="003D214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2025 год</w:t>
            </w:r>
          </w:p>
          <w:p w:rsidR="003D214B" w:rsidRDefault="003D214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2026 год</w:t>
            </w:r>
          </w:p>
          <w:p w:rsidR="003D214B" w:rsidRDefault="003D214B">
            <w:pPr>
              <w:pStyle w:val="ConsPlusNormal"/>
              <w:jc w:val="center"/>
            </w:pPr>
            <w:r>
              <w:t>план</w:t>
            </w:r>
          </w:p>
        </w:tc>
      </w:tr>
      <w:tr w:rsidR="003D214B">
        <w:tc>
          <w:tcPr>
            <w:tcW w:w="397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167941,764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172036,715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161131,816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161177,249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161222,682</w:t>
            </w:r>
          </w:p>
        </w:tc>
      </w:tr>
      <w:tr w:rsidR="003D214B">
        <w:tc>
          <w:tcPr>
            <w:tcW w:w="397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145347,502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156764,734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149627,000</w:t>
            </w:r>
          </w:p>
        </w:tc>
      </w:tr>
      <w:tr w:rsidR="003D214B">
        <w:tc>
          <w:tcPr>
            <w:tcW w:w="397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397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397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11942,519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11721,981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11504,816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11550,249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11595,682</w:t>
            </w:r>
          </w:p>
        </w:tc>
      </w:tr>
      <w:tr w:rsidR="003D214B">
        <w:tc>
          <w:tcPr>
            <w:tcW w:w="397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бюджет города Перми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3219,80 &lt;*&gt;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3251,200 &lt;*&gt;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3805,600 &lt;*&gt;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4112,200 &lt;*&gt;</w:t>
            </w:r>
          </w:p>
        </w:tc>
      </w:tr>
      <w:tr w:rsidR="003D214B">
        <w:tc>
          <w:tcPr>
            <w:tcW w:w="397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397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160162,305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149236,282</w:t>
            </w:r>
          </w:p>
        </w:tc>
      </w:tr>
      <w:tr w:rsidR="003D214B">
        <w:tc>
          <w:tcPr>
            <w:tcW w:w="397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146356,034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139218,300</w:t>
            </w:r>
          </w:p>
        </w:tc>
      </w:tr>
      <w:tr w:rsidR="003D214B">
        <w:tc>
          <w:tcPr>
            <w:tcW w:w="397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397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397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10256,271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10017,982</w:t>
            </w:r>
          </w:p>
        </w:tc>
      </w:tr>
      <w:tr w:rsidR="003D214B">
        <w:tc>
          <w:tcPr>
            <w:tcW w:w="397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3251,200 &lt;*&gt;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3805,600 &lt;*&gt;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4112,200 &lt;*&gt;</w:t>
            </w:r>
          </w:p>
        </w:tc>
      </w:tr>
      <w:tr w:rsidR="003D214B">
        <w:tc>
          <w:tcPr>
            <w:tcW w:w="397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397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11874,410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11986,400</w:t>
            </w:r>
          </w:p>
        </w:tc>
      </w:tr>
      <w:tr w:rsidR="003D214B">
        <w:tc>
          <w:tcPr>
            <w:tcW w:w="397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10408,700</w:t>
            </w:r>
          </w:p>
        </w:tc>
      </w:tr>
      <w:tr w:rsidR="003D214B">
        <w:tc>
          <w:tcPr>
            <w:tcW w:w="397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324" w:type="dxa"/>
          </w:tcPr>
          <w:p w:rsidR="003D214B" w:rsidRDefault="003D214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1577,700</w:t>
            </w:r>
          </w:p>
        </w:tc>
      </w:tr>
    </w:tbl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 xml:space="preserve">2. В </w:t>
      </w:r>
      <w:hyperlink r:id="rId1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"Вовлечение граждан в решение вопросов местного значения" муниципальной программы "Общественное согласие":</w:t>
      </w:r>
    </w:p>
    <w:p w:rsidR="003D214B" w:rsidRDefault="003D214B">
      <w:pPr>
        <w:pStyle w:val="ConsPlusNormal"/>
        <w:spacing w:before="220"/>
        <w:ind w:firstLine="540"/>
        <w:jc w:val="both"/>
      </w:pPr>
      <w:r>
        <w:t xml:space="preserve">2.1. </w:t>
      </w:r>
      <w:hyperlink r:id="rId12">
        <w:r>
          <w:rPr>
            <w:color w:val="0000FF"/>
          </w:rPr>
          <w:t>строку 1.1.1.1.3.1</w:t>
        </w:r>
      </w:hyperlink>
      <w:r>
        <w:t xml:space="preserve"> изложить в следующей редакции:</w:t>
      </w:r>
    </w:p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sectPr w:rsidR="003D214B" w:rsidSect="002F63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52"/>
        <w:gridCol w:w="412"/>
        <w:gridCol w:w="484"/>
        <w:gridCol w:w="484"/>
        <w:gridCol w:w="484"/>
        <w:gridCol w:w="484"/>
        <w:gridCol w:w="484"/>
        <w:gridCol w:w="1871"/>
        <w:gridCol w:w="1852"/>
        <w:gridCol w:w="1264"/>
        <w:gridCol w:w="1264"/>
        <w:gridCol w:w="1264"/>
        <w:gridCol w:w="1264"/>
        <w:gridCol w:w="1264"/>
      </w:tblGrid>
      <w:tr w:rsidR="003D214B">
        <w:tc>
          <w:tcPr>
            <w:tcW w:w="114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1852" w:type="dxa"/>
            <w:vMerge w:val="restart"/>
          </w:tcPr>
          <w:p w:rsidR="003D214B" w:rsidRDefault="003D214B">
            <w:pPr>
              <w:pStyle w:val="ConsPlusNormal"/>
            </w:pPr>
            <w:r>
              <w:t>Количество СО НКО патриотической направленности, получивших субсидии</w:t>
            </w:r>
          </w:p>
        </w:tc>
        <w:tc>
          <w:tcPr>
            <w:tcW w:w="412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1107,791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1522,664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642,100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642,100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642,100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332,337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456,804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192,630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192,630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192,630</w:t>
            </w:r>
          </w:p>
        </w:tc>
      </w:tr>
    </w:tbl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 xml:space="preserve">2.2. </w:t>
      </w:r>
      <w:hyperlink r:id="rId13">
        <w:r>
          <w:rPr>
            <w:color w:val="0000FF"/>
          </w:rPr>
          <w:t>строку</w:t>
        </w:r>
      </w:hyperlink>
      <w:r>
        <w:t xml:space="preserve"> "Итого по мероприятию 1.1.1.1.3, в том числе по источникам финансирования"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0"/>
        <w:gridCol w:w="1852"/>
        <w:gridCol w:w="1264"/>
        <w:gridCol w:w="1264"/>
        <w:gridCol w:w="1264"/>
        <w:gridCol w:w="1264"/>
        <w:gridCol w:w="1264"/>
      </w:tblGrid>
      <w:tr w:rsidR="003D214B">
        <w:tc>
          <w:tcPr>
            <w:tcW w:w="7710" w:type="dxa"/>
            <w:vMerge w:val="restart"/>
          </w:tcPr>
          <w:p w:rsidR="003D214B" w:rsidRDefault="003D214B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33018,754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39644,181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36359,919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36405,352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36450,785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25226,371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30183,843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27590,700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27590,700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27590,700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7792,383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9460,338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8769,219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8814,652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8860,085</w:t>
            </w:r>
          </w:p>
        </w:tc>
      </w:tr>
    </w:tbl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 xml:space="preserve">2.3. </w:t>
      </w:r>
      <w:hyperlink r:id="rId14">
        <w:r>
          <w:rPr>
            <w:color w:val="0000FF"/>
          </w:rPr>
          <w:t>строку 1.1.1.1.5.1</w:t>
        </w:r>
      </w:hyperlink>
      <w:r>
        <w:t xml:space="preserve">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52"/>
        <w:gridCol w:w="412"/>
        <w:gridCol w:w="484"/>
        <w:gridCol w:w="484"/>
        <w:gridCol w:w="484"/>
        <w:gridCol w:w="484"/>
        <w:gridCol w:w="484"/>
        <w:gridCol w:w="1871"/>
        <w:gridCol w:w="1852"/>
        <w:gridCol w:w="1264"/>
        <w:gridCol w:w="1264"/>
        <w:gridCol w:w="1264"/>
        <w:gridCol w:w="1264"/>
        <w:gridCol w:w="1264"/>
      </w:tblGrid>
      <w:tr w:rsidR="003D214B">
        <w:tc>
          <w:tcPr>
            <w:tcW w:w="114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1852" w:type="dxa"/>
            <w:vMerge w:val="restart"/>
          </w:tcPr>
          <w:p w:rsidR="003D214B" w:rsidRDefault="003D214B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412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АЛР; муниципальные учреждения, подведомственные АЛР; ДДиБ; МКУ, подведомственные ДДиБ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2370,000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общем объеме </w:t>
            </w:r>
            <w:r>
              <w:lastRenderedPageBreak/>
              <w:t>финансирования по 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lastRenderedPageBreak/>
              <w:t>7,894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АСР; муниципальные учреждения, подведомственные АСР; ДДиБ; МКУ, подведомственные ДДиБ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3000,050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2243,345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2,500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155,398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366,300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АМР; муниципальные учреждения, подведомственные АМР; ДДиБ; МКУ, подведомственные ДДиБ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АДР; муниципальные учреждения, подведомственны</w:t>
            </w:r>
            <w:r>
              <w:lastRenderedPageBreak/>
              <w:t>е АДР; ДДиБ; МКУ, подведомственные ДДиБ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2114,002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1807,480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154,059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107,481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АИР; муниципальные учреждения, подведомственные АИР; ДДиБ; МКУ, подведомственные ДДиБ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4607,109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3655,433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440,628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АКР; муниципальные учреждения, подведомственные АКР; ДДиБ; МКУ, подведомственны</w:t>
            </w:r>
            <w:r>
              <w:lastRenderedPageBreak/>
              <w:t>е ДДиБ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5626,719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 xml:space="preserve">трудовое и (или) </w:t>
            </w:r>
            <w:r>
              <w:lastRenderedPageBreak/>
              <w:t>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lastRenderedPageBreak/>
              <w:t>347,948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7823,884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АОР; муниципальные учреждения, подведомственные АОР; ДДиБ; МКУ, подведомственные ДДиБ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2805,000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2332,032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122,349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157,895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35,151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АНЛ; муниципальные учреждения, подведомственные АНЛ; ДДиБ; МКУ, подведомственны</w:t>
            </w:r>
            <w:r>
              <w:lastRenderedPageBreak/>
              <w:t>е ДДиБ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114,000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1000,000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52,632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ДО; муниципальные образовательные организации, подведомственные ДО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205,000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 w:val="restart"/>
          </w:tcPr>
          <w:p w:rsidR="003D214B" w:rsidRDefault="003D214B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18665,009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22000,000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627,349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1157,897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</w:tbl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>2.4. строки "</w:t>
      </w:r>
      <w:hyperlink r:id="rId15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6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0"/>
        <w:gridCol w:w="1852"/>
        <w:gridCol w:w="1264"/>
        <w:gridCol w:w="1264"/>
        <w:gridCol w:w="1264"/>
        <w:gridCol w:w="1264"/>
        <w:gridCol w:w="1264"/>
      </w:tblGrid>
      <w:tr w:rsidR="003D214B">
        <w:tc>
          <w:tcPr>
            <w:tcW w:w="7710" w:type="dxa"/>
            <w:vMerge w:val="restart"/>
          </w:tcPr>
          <w:p w:rsidR="003D214B" w:rsidRDefault="003D214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78327,873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75778,582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65071,602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65760,600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10256,271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10017,982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7710" w:type="dxa"/>
            <w:vMerge w:val="restart"/>
          </w:tcPr>
          <w:p w:rsidR="003D214B" w:rsidRDefault="003D214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78327,873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75778,582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65071,602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65760,600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lastRenderedPageBreak/>
              <w:t>9941,819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10256,271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10017,982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</w:tbl>
    <w:p w:rsidR="003D214B" w:rsidRDefault="003D214B">
      <w:pPr>
        <w:pStyle w:val="ConsPlusNormal"/>
        <w:sectPr w:rsidR="003D214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 xml:space="preserve">2.5. </w:t>
      </w:r>
      <w:hyperlink r:id="rId17">
        <w:r>
          <w:rPr>
            <w:color w:val="0000FF"/>
          </w:rPr>
          <w:t>строку 1.1.2.1.1.1</w:t>
        </w:r>
      </w:hyperlink>
      <w:r>
        <w:t xml:space="preserve">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52"/>
        <w:gridCol w:w="412"/>
        <w:gridCol w:w="484"/>
        <w:gridCol w:w="484"/>
        <w:gridCol w:w="484"/>
        <w:gridCol w:w="484"/>
        <w:gridCol w:w="484"/>
        <w:gridCol w:w="1871"/>
        <w:gridCol w:w="1852"/>
        <w:gridCol w:w="1264"/>
        <w:gridCol w:w="1264"/>
        <w:gridCol w:w="1264"/>
        <w:gridCol w:w="1264"/>
        <w:gridCol w:w="1264"/>
      </w:tblGrid>
      <w:tr w:rsidR="003D214B">
        <w:tc>
          <w:tcPr>
            <w:tcW w:w="114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1852" w:type="dxa"/>
            <w:vMerge w:val="restart"/>
          </w:tcPr>
          <w:p w:rsidR="003D214B" w:rsidRDefault="003D214B">
            <w:pPr>
              <w:pStyle w:val="ConsPlusNormal"/>
            </w:pPr>
            <w:r>
              <w:t>Количество ТОС, получающих субсидии</w:t>
            </w:r>
          </w:p>
        </w:tc>
        <w:tc>
          <w:tcPr>
            <w:tcW w:w="412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5419,000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5462,276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5694,700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5694,700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5694,700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4061,400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4193,276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4022,200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4022,200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4022,200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3894,800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3919,108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3902,000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3902,000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3902,000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1592,075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2140,948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2524,400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2524,400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2524,400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5832,700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6029,000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5806,600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5806,600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5806,600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4436,600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4470,815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4436,600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4436,600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4436,600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6053,243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6863,577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6692,500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6692,500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6692,500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587,600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412" w:type="dxa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31877,418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33666,600</w:t>
            </w:r>
          </w:p>
        </w:tc>
      </w:tr>
    </w:tbl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 xml:space="preserve">2.6. </w:t>
      </w:r>
      <w:hyperlink r:id="rId18">
        <w:r>
          <w:rPr>
            <w:color w:val="0000FF"/>
          </w:rPr>
          <w:t>строки 1.1.3.1.1.3</w:t>
        </w:r>
      </w:hyperlink>
      <w:r>
        <w:t>, "</w:t>
      </w:r>
      <w:hyperlink r:id="rId19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52"/>
        <w:gridCol w:w="412"/>
        <w:gridCol w:w="484"/>
        <w:gridCol w:w="484"/>
        <w:gridCol w:w="484"/>
        <w:gridCol w:w="484"/>
        <w:gridCol w:w="484"/>
        <w:gridCol w:w="1871"/>
        <w:gridCol w:w="1852"/>
        <w:gridCol w:w="1264"/>
        <w:gridCol w:w="1264"/>
        <w:gridCol w:w="1264"/>
        <w:gridCol w:w="1264"/>
        <w:gridCol w:w="1264"/>
      </w:tblGrid>
      <w:tr w:rsidR="003D214B">
        <w:tc>
          <w:tcPr>
            <w:tcW w:w="114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</w:pPr>
            <w:r>
              <w:t xml:space="preserve">Количество общественных </w:t>
            </w:r>
            <w:r>
              <w:lastRenderedPageBreak/>
              <w:t>центров, в которых проведен ремонт</w:t>
            </w:r>
          </w:p>
        </w:tc>
        <w:tc>
          <w:tcPr>
            <w:tcW w:w="412" w:type="dxa"/>
          </w:tcPr>
          <w:p w:rsidR="003D214B" w:rsidRDefault="003D214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487,951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403,424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192,700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665,099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2027,800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5025,960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786,650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3438,152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485,400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810,201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287,300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830,267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1104,200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1287,400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3194,400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</w:pPr>
            <w:r>
              <w:t xml:space="preserve">Количество </w:t>
            </w:r>
            <w:r>
              <w:lastRenderedPageBreak/>
              <w:t>общественных центров, в которых проведен ремонт (невыполнение показателя за отчетный год)</w:t>
            </w:r>
          </w:p>
        </w:tc>
        <w:tc>
          <w:tcPr>
            <w:tcW w:w="412" w:type="dxa"/>
          </w:tcPr>
          <w:p w:rsidR="003D214B" w:rsidRDefault="003D214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lastRenderedPageBreak/>
              <w:t>511,788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3235,800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1711,210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4003,300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3194,400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282,000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390,500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</w:pPr>
            <w:r>
              <w:t>Итого по ПНР 1.1.3.1.1.3</w:t>
            </w:r>
          </w:p>
        </w:tc>
        <w:tc>
          <w:tcPr>
            <w:tcW w:w="412" w:type="dxa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8653,369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13025,845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6388,800</w:t>
            </w:r>
          </w:p>
        </w:tc>
      </w:tr>
      <w:tr w:rsidR="003D214B">
        <w:tc>
          <w:tcPr>
            <w:tcW w:w="114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</w:pPr>
            <w:r>
              <w:t>Итого по ПНР 1.1.3.1.1.3 (невыполнение показателя за отчетный год)</w:t>
            </w:r>
          </w:p>
        </w:tc>
        <w:tc>
          <w:tcPr>
            <w:tcW w:w="412" w:type="dxa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3D214B" w:rsidRDefault="003D21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7699" w:type="dxa"/>
            <w:gridSpan w:val="9"/>
            <w:vMerge w:val="restart"/>
          </w:tcPr>
          <w:p w:rsidR="003D214B" w:rsidRDefault="003D214B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42348,641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47617,832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39791,100</w:t>
            </w:r>
          </w:p>
        </w:tc>
      </w:tr>
      <w:tr w:rsidR="003D214B">
        <w:tc>
          <w:tcPr>
            <w:tcW w:w="7699" w:type="dxa"/>
            <w:gridSpan w:val="9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47617,832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39791,100</w:t>
            </w:r>
          </w:p>
        </w:tc>
      </w:tr>
      <w:tr w:rsidR="003D214B">
        <w:tc>
          <w:tcPr>
            <w:tcW w:w="7699" w:type="dxa"/>
            <w:gridSpan w:val="9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lastRenderedPageBreak/>
              <w:t>511,788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</w:tbl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 xml:space="preserve">2.7. </w:t>
      </w:r>
      <w:hyperlink r:id="rId20">
        <w:r>
          <w:rPr>
            <w:color w:val="0000FF"/>
          </w:rPr>
          <w:t>строку</w:t>
        </w:r>
      </w:hyperlink>
      <w:r>
        <w:t xml:space="preserve"> "Итого по основному мероприятию 1.1.3.1, в том числе по источникам финансирования"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0"/>
        <w:gridCol w:w="1852"/>
        <w:gridCol w:w="1264"/>
        <w:gridCol w:w="1264"/>
        <w:gridCol w:w="1264"/>
        <w:gridCol w:w="1264"/>
        <w:gridCol w:w="1264"/>
      </w:tblGrid>
      <w:tr w:rsidR="003D214B">
        <w:tc>
          <w:tcPr>
            <w:tcW w:w="7710" w:type="dxa"/>
            <w:vMerge w:val="restart"/>
          </w:tcPr>
          <w:p w:rsidR="003D214B" w:rsidRDefault="003D214B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48565,013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47617,832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39791,100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47617,832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39791,100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</w:tbl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>2.8. строки "</w:t>
      </w:r>
      <w:hyperlink r:id="rId2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22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0"/>
        <w:gridCol w:w="1852"/>
        <w:gridCol w:w="1264"/>
        <w:gridCol w:w="1264"/>
        <w:gridCol w:w="1264"/>
        <w:gridCol w:w="1264"/>
        <w:gridCol w:w="1264"/>
      </w:tblGrid>
      <w:tr w:rsidR="003D214B">
        <w:tc>
          <w:tcPr>
            <w:tcW w:w="7710" w:type="dxa"/>
            <w:vMerge w:val="restart"/>
          </w:tcPr>
          <w:p w:rsidR="003D214B" w:rsidRDefault="003D214B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50087,613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48167,832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</w:pPr>
            <w:r>
              <w:t>39791,100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39791,100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43359,453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47617,832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</w:pPr>
            <w:r>
              <w:t>39791,100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39791,100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7710" w:type="dxa"/>
            <w:vMerge w:val="restart"/>
          </w:tcPr>
          <w:p w:rsidR="003D214B" w:rsidRDefault="003D214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160162,305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149236,282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146356,034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139218,300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10256,271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10017,982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3219,800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4112,200</w:t>
            </w:r>
          </w:p>
        </w:tc>
      </w:tr>
      <w:tr w:rsidR="003D214B">
        <w:tc>
          <w:tcPr>
            <w:tcW w:w="771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852" w:type="dxa"/>
          </w:tcPr>
          <w:p w:rsidR="003D214B" w:rsidRDefault="003D214B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0,0</w:t>
            </w:r>
          </w:p>
        </w:tc>
      </w:tr>
    </w:tbl>
    <w:p w:rsidR="003D214B" w:rsidRDefault="003D214B">
      <w:pPr>
        <w:pStyle w:val="ConsPlusNormal"/>
        <w:sectPr w:rsidR="003D214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 xml:space="preserve">3. В разделе "Таблица показателей конечного результата муниципальной программы "Общественное согласие" </w:t>
      </w:r>
      <w:hyperlink r:id="rId23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216"/>
        <w:gridCol w:w="454"/>
        <w:gridCol w:w="544"/>
        <w:gridCol w:w="544"/>
        <w:gridCol w:w="544"/>
        <w:gridCol w:w="544"/>
        <w:gridCol w:w="544"/>
      </w:tblGrid>
      <w:tr w:rsidR="003D214B">
        <w:tc>
          <w:tcPr>
            <w:tcW w:w="60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90" w:type="dxa"/>
            <w:gridSpan w:val="7"/>
          </w:tcPr>
          <w:p w:rsidR="003D214B" w:rsidRDefault="003D214B">
            <w:pPr>
              <w:pStyle w:val="ConsPlusNormal"/>
              <w:jc w:val="both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3D214B">
        <w:tc>
          <w:tcPr>
            <w:tcW w:w="60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5216" w:type="dxa"/>
          </w:tcPr>
          <w:p w:rsidR="003D214B" w:rsidRDefault="003D214B">
            <w:pPr>
              <w:pStyle w:val="ConsPlusNormal"/>
              <w:jc w:val="both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454" w:type="dxa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320</w:t>
            </w:r>
          </w:p>
        </w:tc>
      </w:tr>
      <w:tr w:rsidR="003D214B">
        <w:tc>
          <w:tcPr>
            <w:tcW w:w="60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5216" w:type="dxa"/>
          </w:tcPr>
          <w:p w:rsidR="003D214B" w:rsidRDefault="003D214B">
            <w:pPr>
              <w:pStyle w:val="ConsPlusNormal"/>
              <w:jc w:val="both"/>
            </w:pPr>
            <w: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454" w:type="dxa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680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677</w:t>
            </w:r>
          </w:p>
        </w:tc>
      </w:tr>
      <w:tr w:rsidR="003D214B">
        <w:tc>
          <w:tcPr>
            <w:tcW w:w="60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5216" w:type="dxa"/>
          </w:tcPr>
          <w:p w:rsidR="003D214B" w:rsidRDefault="003D214B">
            <w:pPr>
              <w:pStyle w:val="ConsPlusNormal"/>
              <w:jc w:val="both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454" w:type="dxa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148</w:t>
            </w:r>
          </w:p>
        </w:tc>
      </w:tr>
      <w:tr w:rsidR="003D214B">
        <w:tc>
          <w:tcPr>
            <w:tcW w:w="60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5216" w:type="dxa"/>
          </w:tcPr>
          <w:p w:rsidR="003D214B" w:rsidRDefault="003D214B">
            <w:pPr>
              <w:pStyle w:val="ConsPlusNormal"/>
              <w:jc w:val="both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 за счет средств бюджета города Перми</w:t>
            </w:r>
          </w:p>
        </w:tc>
        <w:tc>
          <w:tcPr>
            <w:tcW w:w="454" w:type="dxa"/>
          </w:tcPr>
          <w:p w:rsidR="003D214B" w:rsidRDefault="003D214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24,6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29,1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31,5</w:t>
            </w:r>
          </w:p>
        </w:tc>
      </w:tr>
      <w:tr w:rsidR="003D214B">
        <w:tc>
          <w:tcPr>
            <w:tcW w:w="60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5216" w:type="dxa"/>
          </w:tcPr>
          <w:p w:rsidR="003D214B" w:rsidRDefault="003D214B">
            <w:pPr>
              <w:pStyle w:val="ConsPlusNormal"/>
              <w:jc w:val="both"/>
            </w:pPr>
            <w: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454" w:type="dxa"/>
          </w:tcPr>
          <w:p w:rsidR="003D214B" w:rsidRDefault="003D214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20,8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20,0</w:t>
            </w:r>
          </w:p>
        </w:tc>
      </w:tr>
      <w:tr w:rsidR="003D214B">
        <w:tc>
          <w:tcPr>
            <w:tcW w:w="60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5216" w:type="dxa"/>
          </w:tcPr>
          <w:p w:rsidR="003D214B" w:rsidRDefault="003D214B">
            <w:pPr>
              <w:pStyle w:val="ConsPlusNormal"/>
              <w:jc w:val="both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454" w:type="dxa"/>
          </w:tcPr>
          <w:p w:rsidR="003D214B" w:rsidRDefault="003D214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544" w:type="dxa"/>
          </w:tcPr>
          <w:p w:rsidR="003D214B" w:rsidRDefault="003D214B">
            <w:pPr>
              <w:pStyle w:val="ConsPlusNormal"/>
              <w:jc w:val="center"/>
            </w:pPr>
            <w:r>
              <w:t>6,1</w:t>
            </w:r>
          </w:p>
        </w:tc>
      </w:tr>
    </w:tbl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 xml:space="preserve">4. В </w:t>
      </w:r>
      <w:hyperlink r:id="rId24">
        <w:r>
          <w:rPr>
            <w:color w:val="0000FF"/>
          </w:rPr>
          <w:t>приложении 1</w:t>
        </w:r>
      </w:hyperlink>
      <w:r>
        <w:t>:</w:t>
      </w:r>
    </w:p>
    <w:p w:rsidR="003D214B" w:rsidRDefault="003D214B">
      <w:pPr>
        <w:pStyle w:val="ConsPlusNormal"/>
        <w:spacing w:before="220"/>
        <w:ind w:firstLine="540"/>
        <w:jc w:val="both"/>
      </w:pPr>
      <w:r>
        <w:t xml:space="preserve">4.1. </w:t>
      </w:r>
      <w:hyperlink r:id="rId25">
        <w:r>
          <w:rPr>
            <w:color w:val="0000FF"/>
          </w:rPr>
          <w:t>строку 1.1.1.1.3.1</w:t>
        </w:r>
      </w:hyperlink>
      <w:r>
        <w:t xml:space="preserve"> изложить в следующей редакции:</w:t>
      </w:r>
    </w:p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sectPr w:rsidR="003D214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924"/>
        <w:gridCol w:w="1361"/>
        <w:gridCol w:w="1204"/>
        <w:gridCol w:w="1204"/>
        <w:gridCol w:w="1928"/>
        <w:gridCol w:w="412"/>
        <w:gridCol w:w="340"/>
        <w:gridCol w:w="2098"/>
        <w:gridCol w:w="1304"/>
      </w:tblGrid>
      <w:tr w:rsidR="003D214B">
        <w:tc>
          <w:tcPr>
            <w:tcW w:w="132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1924" w:type="dxa"/>
            <w:vMerge w:val="restart"/>
          </w:tcPr>
          <w:p w:rsidR="003D214B" w:rsidRDefault="003D214B">
            <w:pPr>
              <w:pStyle w:val="ConsPlusNormal"/>
            </w:pPr>
            <w:r>
              <w:t>Предоставление субсидий СО НКО патриотической направленности</w:t>
            </w:r>
          </w:p>
        </w:tc>
        <w:tc>
          <w:tcPr>
            <w:tcW w:w="1361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20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количество СО НКО патриотической направленности, получивших субсидии</w:t>
            </w:r>
          </w:p>
        </w:tc>
        <w:tc>
          <w:tcPr>
            <w:tcW w:w="412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98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D214B" w:rsidRDefault="003D214B">
            <w:pPr>
              <w:pStyle w:val="ConsPlusNormal"/>
              <w:jc w:val="center"/>
            </w:pPr>
            <w:r>
              <w:t>1522,664</w:t>
            </w:r>
          </w:p>
        </w:tc>
      </w:tr>
      <w:tr w:rsidR="003D214B">
        <w:tc>
          <w:tcPr>
            <w:tcW w:w="132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92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36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20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20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928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34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098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3D214B" w:rsidRDefault="003D214B">
            <w:pPr>
              <w:pStyle w:val="ConsPlusNormal"/>
              <w:jc w:val="center"/>
            </w:pPr>
            <w:r>
              <w:t>456,804</w:t>
            </w:r>
          </w:p>
        </w:tc>
      </w:tr>
    </w:tbl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 xml:space="preserve">4.2. </w:t>
      </w:r>
      <w:hyperlink r:id="rId26">
        <w:r>
          <w:rPr>
            <w:color w:val="0000FF"/>
          </w:rPr>
          <w:t>строку</w:t>
        </w:r>
      </w:hyperlink>
      <w:r>
        <w:t xml:space="preserve"> "Итого по мероприятию 1.1.1.1.3, в том числе по источникам финансирования"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94"/>
        <w:gridCol w:w="2128"/>
        <w:gridCol w:w="1264"/>
      </w:tblGrid>
      <w:tr w:rsidR="003D214B">
        <w:tc>
          <w:tcPr>
            <w:tcW w:w="9694" w:type="dxa"/>
            <w:vMerge w:val="restart"/>
          </w:tcPr>
          <w:p w:rsidR="003D214B" w:rsidRDefault="003D214B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39644,181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30183,843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9460,338</w:t>
            </w:r>
          </w:p>
        </w:tc>
      </w:tr>
    </w:tbl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 xml:space="preserve">4.3. </w:t>
      </w:r>
      <w:hyperlink r:id="rId27">
        <w:r>
          <w:rPr>
            <w:color w:val="0000FF"/>
          </w:rPr>
          <w:t>строку 1.1.1.1.5.2</w:t>
        </w:r>
      </w:hyperlink>
      <w:r>
        <w:t xml:space="preserve">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924"/>
        <w:gridCol w:w="1361"/>
        <w:gridCol w:w="1204"/>
        <w:gridCol w:w="1204"/>
        <w:gridCol w:w="1928"/>
        <w:gridCol w:w="412"/>
        <w:gridCol w:w="340"/>
        <w:gridCol w:w="2098"/>
        <w:gridCol w:w="1304"/>
      </w:tblGrid>
      <w:tr w:rsidR="003D214B">
        <w:tc>
          <w:tcPr>
            <w:tcW w:w="132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1924" w:type="dxa"/>
            <w:vMerge w:val="restart"/>
          </w:tcPr>
          <w:p w:rsidR="003D214B" w:rsidRDefault="003D214B">
            <w:pPr>
              <w:pStyle w:val="ConsPlusNormal"/>
            </w:pPr>
            <w:r>
              <w:t>Организация участия в конкурсном отборе инициативных проектов на территории Свердловского района города Перми</w:t>
            </w:r>
          </w:p>
        </w:tc>
        <w:tc>
          <w:tcPr>
            <w:tcW w:w="1361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АСР; ДДиБ; МКУ, подведомственные ДДиБ</w:t>
            </w:r>
          </w:p>
        </w:tc>
        <w:tc>
          <w:tcPr>
            <w:tcW w:w="120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12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D214B" w:rsidRDefault="003D214B">
            <w:pPr>
              <w:pStyle w:val="ConsPlusNormal"/>
              <w:jc w:val="center"/>
            </w:pPr>
            <w:r>
              <w:t>2243,345</w:t>
            </w:r>
          </w:p>
        </w:tc>
      </w:tr>
      <w:tr w:rsidR="003D214B">
        <w:tc>
          <w:tcPr>
            <w:tcW w:w="132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92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36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20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20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928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34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098" w:type="dxa"/>
          </w:tcPr>
          <w:p w:rsidR="003D214B" w:rsidRDefault="003D214B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04" w:type="dxa"/>
          </w:tcPr>
          <w:p w:rsidR="003D214B" w:rsidRDefault="003D214B">
            <w:pPr>
              <w:pStyle w:val="ConsPlusNormal"/>
              <w:jc w:val="center"/>
            </w:pPr>
            <w:r>
              <w:t>366,300</w:t>
            </w:r>
          </w:p>
        </w:tc>
      </w:tr>
    </w:tbl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 xml:space="preserve">4.4. </w:t>
      </w:r>
      <w:hyperlink r:id="rId28">
        <w:r>
          <w:rPr>
            <w:color w:val="0000FF"/>
          </w:rPr>
          <w:t>строку 1.1.1.1.5.5</w:t>
        </w:r>
      </w:hyperlink>
      <w:r>
        <w:t xml:space="preserve">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924"/>
        <w:gridCol w:w="1361"/>
        <w:gridCol w:w="1204"/>
        <w:gridCol w:w="1204"/>
        <w:gridCol w:w="1928"/>
        <w:gridCol w:w="412"/>
        <w:gridCol w:w="340"/>
        <w:gridCol w:w="2098"/>
        <w:gridCol w:w="1304"/>
      </w:tblGrid>
      <w:tr w:rsidR="003D214B">
        <w:tc>
          <w:tcPr>
            <w:tcW w:w="132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1.1.1.1.5.5</w:t>
            </w:r>
          </w:p>
        </w:tc>
        <w:tc>
          <w:tcPr>
            <w:tcW w:w="1924" w:type="dxa"/>
            <w:vMerge w:val="restart"/>
          </w:tcPr>
          <w:p w:rsidR="003D214B" w:rsidRDefault="003D214B">
            <w:pPr>
              <w:pStyle w:val="ConsPlusNormal"/>
            </w:pPr>
            <w:r>
              <w:t>Организация участия в конкурсном отборе инициативных проектов на территории Индустриального района города Перми</w:t>
            </w:r>
          </w:p>
        </w:tc>
        <w:tc>
          <w:tcPr>
            <w:tcW w:w="1361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АИР, ДДиБ; МКУ, подведомственные ДДиБ</w:t>
            </w:r>
          </w:p>
        </w:tc>
        <w:tc>
          <w:tcPr>
            <w:tcW w:w="120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12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3D214B" w:rsidRDefault="003D214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D214B" w:rsidRDefault="003D214B">
            <w:pPr>
              <w:pStyle w:val="ConsPlusNormal"/>
              <w:jc w:val="center"/>
            </w:pPr>
            <w:r>
              <w:t>3655,433</w:t>
            </w:r>
          </w:p>
        </w:tc>
      </w:tr>
      <w:tr w:rsidR="003D214B">
        <w:tc>
          <w:tcPr>
            <w:tcW w:w="132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92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361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20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20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1928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412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340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098" w:type="dxa"/>
          </w:tcPr>
          <w:p w:rsidR="003D214B" w:rsidRDefault="003D214B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304" w:type="dxa"/>
          </w:tcPr>
          <w:p w:rsidR="003D214B" w:rsidRDefault="003D214B">
            <w:pPr>
              <w:pStyle w:val="ConsPlusNormal"/>
              <w:jc w:val="center"/>
            </w:pPr>
            <w:r>
              <w:t>440,628</w:t>
            </w:r>
          </w:p>
        </w:tc>
      </w:tr>
    </w:tbl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>4.5. строки "</w:t>
      </w:r>
      <w:hyperlink r:id="rId29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30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94"/>
        <w:gridCol w:w="2128"/>
        <w:gridCol w:w="1264"/>
      </w:tblGrid>
      <w:tr w:rsidR="003D214B">
        <w:tc>
          <w:tcPr>
            <w:tcW w:w="9694" w:type="dxa"/>
            <w:vMerge w:val="restart"/>
          </w:tcPr>
          <w:p w:rsidR="003D214B" w:rsidRDefault="003D214B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78327,873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65071,602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10256,271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 xml:space="preserve">трудовое и (или) имущественное участие для </w:t>
            </w:r>
            <w:r>
              <w:lastRenderedPageBreak/>
              <w:t>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lastRenderedPageBreak/>
              <w:t>9345,444</w:t>
            </w:r>
          </w:p>
        </w:tc>
      </w:tr>
      <w:tr w:rsidR="003D214B">
        <w:tc>
          <w:tcPr>
            <w:tcW w:w="9694" w:type="dxa"/>
            <w:vMerge w:val="restart"/>
          </w:tcPr>
          <w:p w:rsidR="003D214B" w:rsidRDefault="003D214B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78327,873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65071,602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10256,271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9345,444</w:t>
            </w:r>
          </w:p>
        </w:tc>
      </w:tr>
    </w:tbl>
    <w:p w:rsidR="003D214B" w:rsidRDefault="003D214B">
      <w:pPr>
        <w:pStyle w:val="ConsPlusNormal"/>
        <w:sectPr w:rsidR="003D214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 xml:space="preserve">4.6. в </w:t>
      </w:r>
      <w:hyperlink r:id="rId31">
        <w:r>
          <w:rPr>
            <w:color w:val="0000FF"/>
          </w:rPr>
          <w:t>графе 10 строки 1.1.2.1.1.1.1</w:t>
        </w:r>
      </w:hyperlink>
      <w:r>
        <w:t xml:space="preserve"> цифры "5694,700" заменить цифрами "5462,276";</w:t>
      </w:r>
    </w:p>
    <w:p w:rsidR="003D214B" w:rsidRDefault="003D214B">
      <w:pPr>
        <w:pStyle w:val="ConsPlusNormal"/>
        <w:spacing w:before="220"/>
        <w:ind w:firstLine="540"/>
        <w:jc w:val="both"/>
      </w:pPr>
      <w:r>
        <w:t xml:space="preserve">4.7. в </w:t>
      </w:r>
      <w:hyperlink r:id="rId32">
        <w:r>
          <w:rPr>
            <w:color w:val="0000FF"/>
          </w:rPr>
          <w:t>графе 10 строки 1.1.2.1.1.1.2</w:t>
        </w:r>
      </w:hyperlink>
      <w:r>
        <w:t xml:space="preserve"> цифры "4022,200" заменить цифрами "4193,276";</w:t>
      </w:r>
    </w:p>
    <w:p w:rsidR="003D214B" w:rsidRDefault="003D214B">
      <w:pPr>
        <w:pStyle w:val="ConsPlusNormal"/>
        <w:spacing w:before="220"/>
        <w:ind w:firstLine="540"/>
        <w:jc w:val="both"/>
      </w:pPr>
      <w:r>
        <w:t xml:space="preserve">4.8. в </w:t>
      </w:r>
      <w:hyperlink r:id="rId33">
        <w:r>
          <w:rPr>
            <w:color w:val="0000FF"/>
          </w:rPr>
          <w:t>графе 10 строки 1.1.2.1.1.1.3</w:t>
        </w:r>
      </w:hyperlink>
      <w:r>
        <w:t xml:space="preserve"> цифры "3902,000" заменить цифрами "3919,108";</w:t>
      </w:r>
    </w:p>
    <w:p w:rsidR="003D214B" w:rsidRDefault="003D214B">
      <w:pPr>
        <w:pStyle w:val="ConsPlusNormal"/>
        <w:spacing w:before="220"/>
        <w:ind w:firstLine="540"/>
        <w:jc w:val="both"/>
      </w:pPr>
      <w:r>
        <w:t xml:space="preserve">4.9. в </w:t>
      </w:r>
      <w:hyperlink r:id="rId34">
        <w:r>
          <w:rPr>
            <w:color w:val="0000FF"/>
          </w:rPr>
          <w:t>графе 10 строки 1.1.2.1.1.1.4</w:t>
        </w:r>
      </w:hyperlink>
      <w:r>
        <w:t xml:space="preserve"> цифры "2524,400" заменить цифрами "2140,948";</w:t>
      </w:r>
    </w:p>
    <w:p w:rsidR="003D214B" w:rsidRDefault="003D214B">
      <w:pPr>
        <w:pStyle w:val="ConsPlusNormal"/>
        <w:spacing w:before="220"/>
        <w:ind w:firstLine="540"/>
        <w:jc w:val="both"/>
      </w:pPr>
      <w:r>
        <w:t xml:space="preserve">4.10. в </w:t>
      </w:r>
      <w:hyperlink r:id="rId35">
        <w:r>
          <w:rPr>
            <w:color w:val="0000FF"/>
          </w:rPr>
          <w:t>графе 10 строки 1.1.2.1.1.1.5</w:t>
        </w:r>
      </w:hyperlink>
      <w:r>
        <w:t xml:space="preserve"> цифры "5806,600" заменить цифрами "6029,000";</w:t>
      </w:r>
    </w:p>
    <w:p w:rsidR="003D214B" w:rsidRDefault="003D214B">
      <w:pPr>
        <w:pStyle w:val="ConsPlusNormal"/>
        <w:spacing w:before="220"/>
        <w:ind w:firstLine="540"/>
        <w:jc w:val="both"/>
      </w:pPr>
      <w:r>
        <w:t xml:space="preserve">4.11. в </w:t>
      </w:r>
      <w:hyperlink r:id="rId36">
        <w:r>
          <w:rPr>
            <w:color w:val="0000FF"/>
          </w:rPr>
          <w:t>графе 10 строки 1.1.2.1.1.1.6</w:t>
        </w:r>
      </w:hyperlink>
      <w:r>
        <w:t xml:space="preserve"> цифры "4436,600" заменить цифрами "4470,815";</w:t>
      </w:r>
    </w:p>
    <w:p w:rsidR="003D214B" w:rsidRDefault="003D214B">
      <w:pPr>
        <w:pStyle w:val="ConsPlusNormal"/>
        <w:spacing w:before="220"/>
        <w:ind w:firstLine="540"/>
        <w:jc w:val="both"/>
      </w:pPr>
      <w:r>
        <w:t xml:space="preserve">4.12. в </w:t>
      </w:r>
      <w:hyperlink r:id="rId37">
        <w:r>
          <w:rPr>
            <w:color w:val="0000FF"/>
          </w:rPr>
          <w:t>графе 10 строки 1.1.2.1.1.1.7</w:t>
        </w:r>
      </w:hyperlink>
      <w:r>
        <w:t xml:space="preserve"> цифры "6692,500" заменить цифрами "6863,577";</w:t>
      </w:r>
    </w:p>
    <w:p w:rsidR="003D214B" w:rsidRDefault="003D214B">
      <w:pPr>
        <w:pStyle w:val="ConsPlusNormal"/>
        <w:spacing w:before="220"/>
        <w:ind w:firstLine="540"/>
        <w:jc w:val="both"/>
      </w:pPr>
      <w:r>
        <w:t xml:space="preserve">4.13. </w:t>
      </w:r>
      <w:hyperlink r:id="rId38">
        <w:r>
          <w:rPr>
            <w:color w:val="0000FF"/>
          </w:rPr>
          <w:t>строку 1.1.3.1.1.2.1</w:t>
        </w:r>
      </w:hyperlink>
      <w:r>
        <w:t xml:space="preserve">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924"/>
        <w:gridCol w:w="1361"/>
        <w:gridCol w:w="1204"/>
        <w:gridCol w:w="1204"/>
        <w:gridCol w:w="1928"/>
        <w:gridCol w:w="412"/>
        <w:gridCol w:w="340"/>
        <w:gridCol w:w="2098"/>
        <w:gridCol w:w="1304"/>
      </w:tblGrid>
      <w:tr w:rsidR="003D214B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3D214B" w:rsidRDefault="003D214B">
            <w:pPr>
              <w:pStyle w:val="ConsPlusNormal"/>
              <w:jc w:val="center"/>
            </w:pPr>
            <w:r>
              <w:t>1.1.3.1.1.2.1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</w:tcPr>
          <w:p w:rsidR="003D214B" w:rsidRDefault="003D214B">
            <w:pPr>
              <w:pStyle w:val="ConsPlusNormal"/>
            </w:pPr>
            <w:r>
              <w:t>Проведение ремонта в общественном центре Дзержинского района города Перми по адресу: ул. Рабочая, 19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3D214B" w:rsidRDefault="003D214B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D214B" w:rsidRDefault="003D214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D214B" w:rsidRDefault="003D214B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3D214B" w:rsidRDefault="003D214B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3D214B" w:rsidRDefault="003D214B">
            <w:pPr>
              <w:pStyle w:val="ConsPlusNormal"/>
              <w:jc w:val="center"/>
            </w:pPr>
            <w:r>
              <w:t>403,424</w:t>
            </w:r>
          </w:p>
        </w:tc>
      </w:tr>
    </w:tbl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 xml:space="preserve">4.14. </w:t>
      </w:r>
      <w:hyperlink r:id="rId39">
        <w:r>
          <w:rPr>
            <w:color w:val="0000FF"/>
          </w:rPr>
          <w:t>строки 1.1.3.1.1.2.3</w:t>
        </w:r>
      </w:hyperlink>
      <w:r>
        <w:t xml:space="preserve">, </w:t>
      </w:r>
      <w:hyperlink r:id="rId40">
        <w:r>
          <w:rPr>
            <w:color w:val="0000FF"/>
          </w:rPr>
          <w:t>1.1.3.1.1.2.4</w:t>
        </w:r>
      </w:hyperlink>
      <w:r>
        <w:t xml:space="preserve">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1924"/>
        <w:gridCol w:w="1361"/>
        <w:gridCol w:w="1204"/>
        <w:gridCol w:w="1204"/>
        <w:gridCol w:w="1928"/>
        <w:gridCol w:w="412"/>
        <w:gridCol w:w="340"/>
        <w:gridCol w:w="2098"/>
        <w:gridCol w:w="1304"/>
      </w:tblGrid>
      <w:tr w:rsidR="003D214B">
        <w:tc>
          <w:tcPr>
            <w:tcW w:w="1324" w:type="dxa"/>
          </w:tcPr>
          <w:p w:rsidR="003D214B" w:rsidRDefault="003D214B">
            <w:pPr>
              <w:pStyle w:val="ConsPlusNormal"/>
              <w:jc w:val="center"/>
            </w:pPr>
            <w:r>
              <w:t>1.1.3.1.1.2.3</w:t>
            </w:r>
          </w:p>
        </w:tc>
        <w:tc>
          <w:tcPr>
            <w:tcW w:w="1924" w:type="dxa"/>
          </w:tcPr>
          <w:p w:rsidR="003D214B" w:rsidRDefault="003D214B">
            <w:pPr>
              <w:pStyle w:val="ConsPlusNormal"/>
            </w:pPr>
            <w:r>
              <w:t xml:space="preserve">Проведение ремонта в общественном центре Ленинского района города </w:t>
            </w:r>
            <w:r>
              <w:lastRenderedPageBreak/>
              <w:t>Перми по адресу: ул. Монастырская, 96</w:t>
            </w:r>
          </w:p>
        </w:tc>
        <w:tc>
          <w:tcPr>
            <w:tcW w:w="1361" w:type="dxa"/>
          </w:tcPr>
          <w:p w:rsidR="003D214B" w:rsidRDefault="003D214B">
            <w:pPr>
              <w:pStyle w:val="ConsPlusNormal"/>
              <w:jc w:val="center"/>
            </w:pPr>
            <w:r>
              <w:lastRenderedPageBreak/>
              <w:t>АЛР</w:t>
            </w:r>
          </w:p>
        </w:tc>
        <w:tc>
          <w:tcPr>
            <w:tcW w:w="1204" w:type="dxa"/>
          </w:tcPr>
          <w:p w:rsidR="003D214B" w:rsidRDefault="003D214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D214B" w:rsidRDefault="003D214B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928" w:type="dxa"/>
          </w:tcPr>
          <w:p w:rsidR="003D214B" w:rsidRDefault="003D214B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D214B" w:rsidRDefault="003D214B">
            <w:pPr>
              <w:pStyle w:val="ConsPlusNormal"/>
              <w:jc w:val="center"/>
            </w:pPr>
            <w:r>
              <w:t>2016,799</w:t>
            </w:r>
          </w:p>
        </w:tc>
      </w:tr>
      <w:tr w:rsidR="003D214B">
        <w:tc>
          <w:tcPr>
            <w:tcW w:w="1324" w:type="dxa"/>
          </w:tcPr>
          <w:p w:rsidR="003D214B" w:rsidRDefault="003D214B">
            <w:pPr>
              <w:pStyle w:val="ConsPlusNormal"/>
              <w:jc w:val="center"/>
            </w:pPr>
            <w:r>
              <w:t>1.1.3.1.1.2.4</w:t>
            </w:r>
          </w:p>
        </w:tc>
        <w:tc>
          <w:tcPr>
            <w:tcW w:w="1924" w:type="dxa"/>
          </w:tcPr>
          <w:p w:rsidR="003D214B" w:rsidRDefault="003D214B">
            <w:pPr>
              <w:pStyle w:val="ConsPlusNormal"/>
            </w:pPr>
            <w:r>
              <w:t>Проведение ремонта в общественном центре Ленинского района города Перми по адресу: ул. Борчанинова, 8</w:t>
            </w:r>
          </w:p>
        </w:tc>
        <w:tc>
          <w:tcPr>
            <w:tcW w:w="1361" w:type="dxa"/>
          </w:tcPr>
          <w:p w:rsidR="003D214B" w:rsidRDefault="003D214B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04" w:type="dxa"/>
          </w:tcPr>
          <w:p w:rsidR="003D214B" w:rsidRDefault="003D214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3D214B" w:rsidRDefault="003D214B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928" w:type="dxa"/>
          </w:tcPr>
          <w:p w:rsidR="003D214B" w:rsidRDefault="003D214B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3D214B" w:rsidRDefault="003D21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3D214B" w:rsidRDefault="003D21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3D214B" w:rsidRDefault="003D214B">
            <w:pPr>
              <w:pStyle w:val="ConsPlusNormal"/>
              <w:jc w:val="center"/>
            </w:pPr>
            <w:r>
              <w:t>1421,353</w:t>
            </w:r>
          </w:p>
        </w:tc>
      </w:tr>
    </w:tbl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>4.15. строки "</w:t>
      </w:r>
      <w:hyperlink r:id="rId41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финансирования", "</w:t>
      </w:r>
      <w:hyperlink r:id="rId42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94"/>
        <w:gridCol w:w="2128"/>
        <w:gridCol w:w="1264"/>
      </w:tblGrid>
      <w:tr w:rsidR="003D214B">
        <w:tc>
          <w:tcPr>
            <w:tcW w:w="9694" w:type="dxa"/>
          </w:tcPr>
          <w:p w:rsidR="003D214B" w:rsidRDefault="003D214B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47617,832</w:t>
            </w:r>
          </w:p>
        </w:tc>
      </w:tr>
      <w:tr w:rsidR="003D214B">
        <w:tc>
          <w:tcPr>
            <w:tcW w:w="9694" w:type="dxa"/>
          </w:tcPr>
          <w:p w:rsidR="003D214B" w:rsidRDefault="003D214B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47617,832</w:t>
            </w:r>
          </w:p>
        </w:tc>
      </w:tr>
    </w:tbl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ind w:firstLine="540"/>
        <w:jc w:val="both"/>
      </w:pPr>
      <w:r>
        <w:t>4.16. строки "</w:t>
      </w:r>
      <w:hyperlink r:id="rId43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44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3D214B" w:rsidRDefault="003D21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94"/>
        <w:gridCol w:w="2128"/>
        <w:gridCol w:w="1264"/>
      </w:tblGrid>
      <w:tr w:rsidR="003D214B">
        <w:tc>
          <w:tcPr>
            <w:tcW w:w="9694" w:type="dxa"/>
            <w:vMerge w:val="restart"/>
          </w:tcPr>
          <w:p w:rsidR="003D214B" w:rsidRDefault="003D214B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48167,832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47617,832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2022 года)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lastRenderedPageBreak/>
              <w:t>550,000</w:t>
            </w:r>
          </w:p>
        </w:tc>
      </w:tr>
      <w:tr w:rsidR="003D214B">
        <w:tc>
          <w:tcPr>
            <w:tcW w:w="9694" w:type="dxa"/>
            <w:vMerge w:val="restart"/>
          </w:tcPr>
          <w:p w:rsidR="003D214B" w:rsidRDefault="003D214B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160162,305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146356,034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3000,000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550,000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10256,271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t>3219,800</w:t>
            </w:r>
          </w:p>
        </w:tc>
      </w:tr>
      <w:tr w:rsidR="003D214B">
        <w:tc>
          <w:tcPr>
            <w:tcW w:w="9694" w:type="dxa"/>
            <w:vMerge/>
          </w:tcPr>
          <w:p w:rsidR="003D214B" w:rsidRDefault="003D214B">
            <w:pPr>
              <w:pStyle w:val="ConsPlusNormal"/>
            </w:pPr>
          </w:p>
        </w:tc>
        <w:tc>
          <w:tcPr>
            <w:tcW w:w="2128" w:type="dxa"/>
          </w:tcPr>
          <w:p w:rsidR="003D214B" w:rsidRDefault="003D214B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общем объеме </w:t>
            </w:r>
            <w:r>
              <w:lastRenderedPageBreak/>
              <w:t>финансирования по программе)</w:t>
            </w:r>
          </w:p>
        </w:tc>
        <w:tc>
          <w:tcPr>
            <w:tcW w:w="1264" w:type="dxa"/>
          </w:tcPr>
          <w:p w:rsidR="003D214B" w:rsidRDefault="003D214B">
            <w:pPr>
              <w:pStyle w:val="ConsPlusNormal"/>
              <w:jc w:val="center"/>
            </w:pPr>
            <w:r>
              <w:lastRenderedPageBreak/>
              <w:t>9345,444</w:t>
            </w:r>
          </w:p>
        </w:tc>
      </w:tr>
    </w:tbl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jc w:val="both"/>
      </w:pPr>
    </w:p>
    <w:p w:rsidR="003D214B" w:rsidRDefault="003D214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C7D76" w:rsidRDefault="004C7D76">
      <w:bookmarkStart w:id="1" w:name="_GoBack"/>
      <w:bookmarkEnd w:id="1"/>
    </w:p>
    <w:sectPr w:rsidR="004C7D76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14B"/>
    <w:rsid w:val="003D214B"/>
    <w:rsid w:val="004C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380BA8-737D-47A6-A03B-726E68F4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21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D214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D21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D214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D21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D214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D214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D214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0E31FC4D8E6ADE035C403EDBB79D291B63F0005AAB0A1FE94F547AF57D91FDD1EA42CCD081E5859375D9BC79807247FEA039F8D9F90E225C6E2442U34DF" TargetMode="External"/><Relationship Id="rId13" Type="http://schemas.openxmlformats.org/officeDocument/2006/relationships/hyperlink" Target="consultantplus://offline/ref=110E31FC4D8E6ADE035C403EDBB79D291B63F0005AAB0A1FE94F547AF57D91FDD1EA42CCD081E585907BD8B67F807247FEA039F8D9F90E225C6E2442U34DF" TargetMode="External"/><Relationship Id="rId18" Type="http://schemas.openxmlformats.org/officeDocument/2006/relationships/hyperlink" Target="consultantplus://offline/ref=110E31FC4D8E6ADE035C403EDBB79D291B63F0005AAB0A1FE94F547AF57D91FDD1EA42CCD081E585907BD3B77B807247FEA039F8D9F90E225C6E2442U34DF" TargetMode="External"/><Relationship Id="rId26" Type="http://schemas.openxmlformats.org/officeDocument/2006/relationships/hyperlink" Target="consultantplus://offline/ref=110E31FC4D8E6ADE035C403EDBB79D291B63F0005AAB0A1FE94F547AF57D91FDD1EA42CCD081E585907AD9BE7D807247FEA039F8D9F90E225C6E2442U34DF" TargetMode="External"/><Relationship Id="rId39" Type="http://schemas.openxmlformats.org/officeDocument/2006/relationships/hyperlink" Target="consultantplus://offline/ref=110E31FC4D8E6ADE035C403EDBB79D291B63F0005AAB0A1FE94F547AF57D91FDD1EA42CCD081E5859071DFB97E807247FEA039F8D9F90E225C6E2442U34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10E31FC4D8E6ADE035C403EDBB79D291B63F0005AAB0A1FE94F547AF57D91FDD1EA42CCD081E585907ADBB67C807247FEA039F8D9F90E225C6E2442U34DF" TargetMode="External"/><Relationship Id="rId34" Type="http://schemas.openxmlformats.org/officeDocument/2006/relationships/hyperlink" Target="consultantplus://offline/ref=110E31FC4D8E6ADE035C403EDBB79D291B63F0005AAB0A1FE94F547AF57D91FDD1EA42CCD081E5859071DFBA70807247FEA039F8D9F90E225C6E2442U34DF" TargetMode="External"/><Relationship Id="rId42" Type="http://schemas.openxmlformats.org/officeDocument/2006/relationships/hyperlink" Target="consultantplus://offline/ref=110E31FC4D8E6ADE035C403EDBB79D291B63F0005AAB0A1FE94F547AF57D91FDD1EA42CCD081E585907AD8BD7B807247FEA039F8D9F90E225C6E2442U34DF" TargetMode="External"/><Relationship Id="rId7" Type="http://schemas.openxmlformats.org/officeDocument/2006/relationships/hyperlink" Target="consultantplus://offline/ref=110E31FC4D8E6ADE035C403EDBB79D291B63F0005AAB0A1FE94F547AF57D91FDD1EA42CCD081E5859273DBBA7A807247FEA039F8D9F90E225C6E2442U34DF" TargetMode="External"/><Relationship Id="rId12" Type="http://schemas.openxmlformats.org/officeDocument/2006/relationships/hyperlink" Target="consultantplus://offline/ref=110E31FC4D8E6ADE035C403EDBB79D291B63F0005AAB0A1FE94F547AF57D91FDD1EA42CCD081E585907BD8B87E807247FEA039F8D9F90E225C6E2442U34DF" TargetMode="External"/><Relationship Id="rId17" Type="http://schemas.openxmlformats.org/officeDocument/2006/relationships/hyperlink" Target="consultantplus://offline/ref=110E31FC4D8E6ADE035C403EDBB79D291B63F0005AAB0A1FE94F547AF57D91FDD1EA42CCD081E5859071D2B77A807247FEA039F8D9F90E225C6E2442U34DF" TargetMode="External"/><Relationship Id="rId25" Type="http://schemas.openxmlformats.org/officeDocument/2006/relationships/hyperlink" Target="consultantplus://offline/ref=110E31FC4D8E6ADE035C403EDBB79D291B63F0005AAB0A1FE94F547AF57D91FDD1EA42CCD081E585907ADAB77B807247FEA039F8D9F90E225C6E2442U34DF" TargetMode="External"/><Relationship Id="rId33" Type="http://schemas.openxmlformats.org/officeDocument/2006/relationships/hyperlink" Target="consultantplus://offline/ref=110E31FC4D8E6ADE035C403EDBB79D291B63F0005AAB0A1FE94F547AF57D91FDD1EA42CCD081E5859071DFBA7F807247FEA039F8D9F90E225C6E2442U34DF" TargetMode="External"/><Relationship Id="rId38" Type="http://schemas.openxmlformats.org/officeDocument/2006/relationships/hyperlink" Target="consultantplus://offline/ref=110E31FC4D8E6ADE035C403EDBB79D291B63F0005AAB0A1FE94F547AF57D91FDD1EA42CCD081E585907BDABB78807247FEA039F8D9F90E225C6E2442U34DF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10E31FC4D8E6ADE035C403EDBB79D291B63F0005AAB0A1FE94F547AF57D91FDD1EA42CCD081E585907BDDB77D807247FEA039F8D9F90E225C6E2442U34DF" TargetMode="External"/><Relationship Id="rId20" Type="http://schemas.openxmlformats.org/officeDocument/2006/relationships/hyperlink" Target="consultantplus://offline/ref=110E31FC4D8E6ADE035C403EDBB79D291B63F0005AAB0A1FE94F547AF57D91FDD1EA42CCD081E585907ADBB87D807247FEA039F8D9F90E225C6E2442U34DF" TargetMode="External"/><Relationship Id="rId29" Type="http://schemas.openxmlformats.org/officeDocument/2006/relationships/hyperlink" Target="consultantplus://offline/ref=110E31FC4D8E6ADE035C403EDBB79D291B63F0005AAB0A1FE94F547AF57D91FDD1EA42CCD081E585907AD9BB78807247FEA039F8D9F90E225C6E2442U34DF" TargetMode="External"/><Relationship Id="rId41" Type="http://schemas.openxmlformats.org/officeDocument/2006/relationships/hyperlink" Target="consultantplus://offline/ref=110E31FC4D8E6ADE035C403EDBB79D291B63F0005AAB0A1FE94F547AF57D91FDD1EA42CCD081E585907AD8BD78807247FEA039F8D9F90E225C6E2442U34D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10E31FC4D8E6ADE035C403EDBB79D291B63F0005AAB0E1FE844547AF57D91FDD1EA42CCD081E5859273DBBC7B807247FEA039F8D9F90E225C6E2442U34DF" TargetMode="External"/><Relationship Id="rId11" Type="http://schemas.openxmlformats.org/officeDocument/2006/relationships/hyperlink" Target="consultantplus://offline/ref=110E31FC4D8E6ADE035C403EDBB79D291B63F0005AAB0A1FE94F547AF57D91FDD1EA42CCD081E5859375D8B77C807247FEA039F8D9F90E225C6E2442U34DF" TargetMode="External"/><Relationship Id="rId24" Type="http://schemas.openxmlformats.org/officeDocument/2006/relationships/hyperlink" Target="consultantplus://offline/ref=110E31FC4D8E6ADE035C403EDBB79D291B63F0005AAB0A1FE94F547AF57D91FDD1EA42CCD081E5859071D8BA70807247FEA039F8D9F90E225C6E2442U34DF" TargetMode="External"/><Relationship Id="rId32" Type="http://schemas.openxmlformats.org/officeDocument/2006/relationships/hyperlink" Target="consultantplus://offline/ref=110E31FC4D8E6ADE035C403EDBB79D291B63F0005AAB0A1FE94F547AF57D91FDD1EA42CCD081E5859071DFBA7E807247FEA039F8D9F90E225C6E2442U34DF" TargetMode="External"/><Relationship Id="rId37" Type="http://schemas.openxmlformats.org/officeDocument/2006/relationships/hyperlink" Target="consultantplus://offline/ref=110E31FC4D8E6ADE035C403EDBB79D291B63F0005AAB0A1FE94F547AF57D91FDD1EA42CCD081E5859071DFBB79807247FEA039F8D9F90E225C6E2442U34DF" TargetMode="External"/><Relationship Id="rId40" Type="http://schemas.openxmlformats.org/officeDocument/2006/relationships/hyperlink" Target="consultantplus://offline/ref=110E31FC4D8E6ADE035C403EDBB79D291B63F0005AAB0A1FE94F547AF57D91FDD1EA42CCD081E585907AD8BC78807247FEA039F8D9F90E225C6E2442U34DF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110E31FC4D8E6ADE035C5E33CDDBC022176DAA0F59AA0748B512522DAA2D97A883AA1C9593C7F685936DD9BE7AU848F" TargetMode="External"/><Relationship Id="rId15" Type="http://schemas.openxmlformats.org/officeDocument/2006/relationships/hyperlink" Target="consultantplus://offline/ref=110E31FC4D8E6ADE035C403EDBB79D291B63F0005AAB0A1FE94F547AF57D91FDD1EA42CCD081E585907BDDB87C807247FEA039F8D9F90E225C6E2442U34DF" TargetMode="External"/><Relationship Id="rId23" Type="http://schemas.openxmlformats.org/officeDocument/2006/relationships/hyperlink" Target="consultantplus://offline/ref=110E31FC4D8E6ADE035C403EDBB79D291B63F0005AAB0A1FE94F547AF57D91FDD1EA42CCD081E585907ADABA7E807247FEA039F8D9F90E225C6E2442U34DF" TargetMode="External"/><Relationship Id="rId28" Type="http://schemas.openxmlformats.org/officeDocument/2006/relationships/hyperlink" Target="consultantplus://offline/ref=110E31FC4D8E6ADE035C403EDBB79D291B63F0005AAB0A1FE94F547AF57D91FDD1EA42CCD081E5859076DAB879807247FEA039F8D9F90E225C6E2442U34DF" TargetMode="External"/><Relationship Id="rId36" Type="http://schemas.openxmlformats.org/officeDocument/2006/relationships/hyperlink" Target="consultantplus://offline/ref=110E31FC4D8E6ADE035C403EDBB79D291B63F0005AAB0A1FE94F547AF57D91FDD1EA42CCD081E5859071DFBB78807247FEA039F8D9F90E225C6E2442U34DF" TargetMode="External"/><Relationship Id="rId10" Type="http://schemas.openxmlformats.org/officeDocument/2006/relationships/hyperlink" Target="consultantplus://offline/ref=110E31FC4D8E6ADE035C403EDBB79D291B63F0005AAB0A1FE94F547AF57D91FDD1EA42CCD081E585907BD9BB7C807247FEA039F8D9F90E225C6E2442U34DF" TargetMode="External"/><Relationship Id="rId19" Type="http://schemas.openxmlformats.org/officeDocument/2006/relationships/hyperlink" Target="consultantplus://offline/ref=110E31FC4D8E6ADE035C403EDBB79D291B63F0005AAB0A1FE94F547AF57D91FDD1EA42CCD081E585907ADBBA7E807247FEA039F8D9F90E225C6E2442U34DF" TargetMode="External"/><Relationship Id="rId31" Type="http://schemas.openxmlformats.org/officeDocument/2006/relationships/hyperlink" Target="consultantplus://offline/ref=110E31FC4D8E6ADE035C403EDBB79D291B63F0005AAB0A1FE94F547AF57D91FDD1EA42CCD081E5859071DFBA7D807247FEA039F8D9F90E225C6E2442U34DF" TargetMode="External"/><Relationship Id="rId44" Type="http://schemas.openxmlformats.org/officeDocument/2006/relationships/hyperlink" Target="consultantplus://offline/ref=110E31FC4D8E6ADE035C403EDBB79D291B63F0005AAB0A1FE94F547AF57D91FDD1EA42CCD081E585907AD8BA7B807247FEA039F8D9F90E225C6E2442U34DF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10E31FC4D8E6ADE035C403EDBB79D291B63F0005AAB0A1FE94F547AF57D91FDD1EA42CCD081E585907BD9BA70807247FEA039F8D9F90E225C6E2442U34DF" TargetMode="External"/><Relationship Id="rId14" Type="http://schemas.openxmlformats.org/officeDocument/2006/relationships/hyperlink" Target="consultantplus://offline/ref=110E31FC4D8E6ADE035C403EDBB79D291B63F0005AAB0A1FE94F547AF57D91FDD1EA42CCD081E585907BDFBE7E807247FEA039F8D9F90E225C6E2442U34DF" TargetMode="External"/><Relationship Id="rId22" Type="http://schemas.openxmlformats.org/officeDocument/2006/relationships/hyperlink" Target="consultantplus://offline/ref=110E31FC4D8E6ADE035C403EDBB79D291B63F0005AAB0A1FE94F547AF57D91FDD1EA42CCD081E585907ADABE7B807247FEA039F8D9F90E225C6E2442U34DF" TargetMode="External"/><Relationship Id="rId27" Type="http://schemas.openxmlformats.org/officeDocument/2006/relationships/hyperlink" Target="consultantplus://offline/ref=110E31FC4D8E6ADE035C403EDBB79D291B63F0005AAB0A1FE94F547AF57D91FDD1EA42CCD081E585907AD9BF7A807247FEA039F8D9F90E225C6E2442U34DF" TargetMode="External"/><Relationship Id="rId30" Type="http://schemas.openxmlformats.org/officeDocument/2006/relationships/hyperlink" Target="consultantplus://offline/ref=110E31FC4D8E6ADE035C403EDBB79D291B63F0005AAB0A1FE94F547AF57D91FDD1EA42CCD081E585907AD9B879807247FEA039F8D9F90E225C6E2442U34DF" TargetMode="External"/><Relationship Id="rId35" Type="http://schemas.openxmlformats.org/officeDocument/2006/relationships/hyperlink" Target="consultantplus://offline/ref=110E31FC4D8E6ADE035C403EDBB79D291B63F0005AAB0A1FE94F547AF57D91FDD1EA42CCD081E5859071DFBA71807247FEA039F8D9F90E225C6E2442U34DF" TargetMode="External"/><Relationship Id="rId43" Type="http://schemas.openxmlformats.org/officeDocument/2006/relationships/hyperlink" Target="consultantplus://offline/ref=110E31FC4D8E6ADE035C403EDBB79D291B63F0005AAB0A1FE94F547AF57D91FDD1EA42CCD081E585907AD8BD7E807247FEA039F8D9F90E225C6E2442U34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4182</Words>
  <Characters>23844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2023-11-02T05:56:00Z</dcterms:created>
  <dcterms:modified xsi:type="dcterms:W3CDTF">2023-11-02T05:56:00Z</dcterms:modified>
</cp:coreProperties>
</file>